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69" w:rsidRDefault="00634AFE" w:rsidP="009A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FE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9A0D69">
        <w:rPr>
          <w:rFonts w:ascii="Times New Roman" w:hAnsi="Times New Roman" w:cs="Times New Roman"/>
          <w:b/>
          <w:sz w:val="24"/>
          <w:szCs w:val="24"/>
        </w:rPr>
        <w:t xml:space="preserve"> городскую психолого-</w:t>
      </w:r>
      <w:r w:rsidRPr="00634AFE">
        <w:rPr>
          <w:rFonts w:ascii="Times New Roman" w:hAnsi="Times New Roman" w:cs="Times New Roman"/>
          <w:b/>
          <w:sz w:val="24"/>
          <w:szCs w:val="24"/>
        </w:rPr>
        <w:t xml:space="preserve">логопедическую неделю </w:t>
      </w:r>
    </w:p>
    <w:p w:rsidR="00E07BCE" w:rsidRDefault="009A0D69" w:rsidP="009A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16 по 22 октября </w:t>
      </w:r>
      <w:r w:rsidR="00634AFE" w:rsidRPr="00634AFE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0D69" w:rsidRDefault="004242BD" w:rsidP="009A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="008F6DB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ДОУ «Детский сад № 39»</w:t>
      </w:r>
    </w:p>
    <w:p w:rsidR="004242BD" w:rsidRDefault="004242BD" w:rsidP="009A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7"/>
        <w:gridCol w:w="4797"/>
        <w:gridCol w:w="2847"/>
      </w:tblGrid>
      <w:tr w:rsidR="009A0D69" w:rsidTr="004242BD">
        <w:tc>
          <w:tcPr>
            <w:tcW w:w="1407" w:type="dxa"/>
          </w:tcPr>
          <w:p w:rsidR="009A0D69" w:rsidRDefault="009A0D69" w:rsidP="009A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7" w:type="dxa"/>
          </w:tcPr>
          <w:p w:rsidR="009A0D69" w:rsidRDefault="009A0D69" w:rsidP="009A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47" w:type="dxa"/>
          </w:tcPr>
          <w:p w:rsidR="009A0D69" w:rsidRDefault="008B7F1A" w:rsidP="009A0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0D69" w:rsidTr="004242BD">
        <w:tc>
          <w:tcPr>
            <w:tcW w:w="1407" w:type="dxa"/>
          </w:tcPr>
          <w:p w:rsidR="009A0D69" w:rsidRPr="009A0D69" w:rsidRDefault="009A0D69" w:rsidP="009A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 xml:space="preserve">16.10.2023 </w:t>
            </w:r>
          </w:p>
        </w:tc>
        <w:tc>
          <w:tcPr>
            <w:tcW w:w="4797" w:type="dxa"/>
          </w:tcPr>
          <w:p w:rsidR="009A0D69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учителей-логопедов обазовательных организаций по актуальным вопросам выявления и коррекции дислексии и дисграфии в МБУ «Спутник»</w:t>
            </w:r>
          </w:p>
          <w:p w:rsidR="008F6DBA" w:rsidRDefault="008F6DBA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детьми в старшей группе комбинированного вида «Профориентация в дошкольном возрасте»</w:t>
            </w:r>
          </w:p>
          <w:p w:rsidR="008F6DBA" w:rsidRPr="009A0D69" w:rsidRDefault="008F6DBA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«Индивидуальное занятие с ребенком с использованием нейропсихологических игр и упражнений»</w:t>
            </w:r>
          </w:p>
        </w:tc>
        <w:tc>
          <w:tcPr>
            <w:tcW w:w="2847" w:type="dxa"/>
          </w:tcPr>
          <w:p w:rsidR="009A0D69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учитель-логопед: </w:t>
            </w:r>
          </w:p>
          <w:p w:rsidR="009A0D69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8B7F1A">
              <w:rPr>
                <w:rFonts w:ascii="Times New Roman" w:hAnsi="Times New Roman" w:cs="Times New Roman"/>
                <w:sz w:val="24"/>
                <w:szCs w:val="24"/>
              </w:rPr>
              <w:t>Ячменёва</w:t>
            </w:r>
          </w:p>
          <w:p w:rsidR="009A0D69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Радченко</w:t>
            </w:r>
          </w:p>
          <w:p w:rsidR="009A0D69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Кириенко</w:t>
            </w: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Ильичева</w:t>
            </w: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Двухжильная</w:t>
            </w:r>
          </w:p>
        </w:tc>
      </w:tr>
      <w:tr w:rsidR="009A0D69" w:rsidTr="004242BD">
        <w:tc>
          <w:tcPr>
            <w:tcW w:w="1407" w:type="dxa"/>
          </w:tcPr>
          <w:p w:rsidR="009A0D69" w:rsidRPr="009A0D69" w:rsidRDefault="009A0D69" w:rsidP="009A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4797" w:type="dxa"/>
          </w:tcPr>
          <w:p w:rsidR="009A0D69" w:rsidRPr="009A0D69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профилактика дисграфии и дислексии. Профилактика </w:t>
            </w:r>
            <w:proofErr w:type="gramStart"/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оптической</w:t>
            </w:r>
            <w:proofErr w:type="gramEnd"/>
            <w:r w:rsidRPr="009A0D69">
              <w:rPr>
                <w:rFonts w:ascii="Times New Roman" w:hAnsi="Times New Roman" w:cs="Times New Roman"/>
                <w:sz w:val="24"/>
                <w:szCs w:val="24"/>
              </w:rPr>
              <w:t xml:space="preserve"> дисграфии у детей с нарушением зрения»</w:t>
            </w:r>
            <w:r w:rsidR="008F6DBA">
              <w:rPr>
                <w:rFonts w:ascii="Times New Roman" w:hAnsi="Times New Roman" w:cs="Times New Roman"/>
                <w:sz w:val="24"/>
                <w:szCs w:val="24"/>
              </w:rPr>
              <w:t>. «Использование нейропсихологических упражнений для психомоторного развития детей»</w:t>
            </w:r>
          </w:p>
        </w:tc>
        <w:tc>
          <w:tcPr>
            <w:tcW w:w="2847" w:type="dxa"/>
          </w:tcPr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учитель-логопед: 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Ячменёва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Радченко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9A0D69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Двухжильная</w:t>
            </w:r>
          </w:p>
        </w:tc>
      </w:tr>
      <w:tr w:rsidR="009A0D69" w:rsidTr="004242BD">
        <w:tc>
          <w:tcPr>
            <w:tcW w:w="1407" w:type="dxa"/>
          </w:tcPr>
          <w:p w:rsidR="009A0D69" w:rsidRPr="009A0D69" w:rsidRDefault="009A0D69" w:rsidP="009A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797" w:type="dxa"/>
          </w:tcPr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детьми в подготовительной  группе комбинированного вида «Профориентация в дошкольном возрасте»</w:t>
            </w:r>
          </w:p>
          <w:p w:rsidR="009A0D69" w:rsidRPr="009A0D69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Игротека для дошкольников «Профилактика дисграфии</w:t>
            </w:r>
            <w:r w:rsidR="004242BD">
              <w:rPr>
                <w:rFonts w:ascii="Times New Roman" w:hAnsi="Times New Roman" w:cs="Times New Roman"/>
                <w:sz w:val="24"/>
                <w:szCs w:val="24"/>
              </w:rPr>
              <w:t xml:space="preserve"> и дизлексии</w:t>
            </w: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6DBA">
              <w:rPr>
                <w:rFonts w:ascii="Times New Roman" w:hAnsi="Times New Roman" w:cs="Times New Roman"/>
                <w:sz w:val="24"/>
                <w:szCs w:val="24"/>
              </w:rPr>
              <w:t>, «Нейропсихологические упражнения для психомоторного развития детей»</w:t>
            </w:r>
          </w:p>
        </w:tc>
        <w:tc>
          <w:tcPr>
            <w:tcW w:w="2847" w:type="dxa"/>
          </w:tcPr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Ильичева</w:t>
            </w:r>
          </w:p>
          <w:p w:rsidR="008F6DBA" w:rsidRDefault="008F6DB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учитель-логопед: 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Ячменёва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Радченко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9A0D69" w:rsidRPr="009A0D69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Двухжильная</w:t>
            </w:r>
          </w:p>
        </w:tc>
      </w:tr>
      <w:tr w:rsidR="009A0D69" w:rsidTr="004242BD">
        <w:tc>
          <w:tcPr>
            <w:tcW w:w="1407" w:type="dxa"/>
          </w:tcPr>
          <w:p w:rsidR="009A0D69" w:rsidRPr="009A0D69" w:rsidRDefault="009A0D69" w:rsidP="009A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4797" w:type="dxa"/>
          </w:tcPr>
          <w:p w:rsidR="009A0D69" w:rsidRDefault="009A0D69" w:rsidP="009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«Дисграфия и дислексия: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чем ребенку может помочь его семья»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«Психомоторное развитие и развитие речевой деятельности детей нарушением зрения»</w:t>
            </w:r>
          </w:p>
          <w:p w:rsidR="008F6DBA" w:rsidRDefault="008F6DB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родителя  «Психомоторное развитие ребенка с РАС»</w:t>
            </w:r>
          </w:p>
          <w:p w:rsidR="008F6DBA" w:rsidRPr="009A0D69" w:rsidRDefault="008F6DB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через буклеты: «Возрастные особенности старшего дошкольного возраста», «Скоро в школу!»</w:t>
            </w:r>
          </w:p>
        </w:tc>
        <w:tc>
          <w:tcPr>
            <w:tcW w:w="2847" w:type="dxa"/>
          </w:tcPr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учитель-логопед: 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Ячменёва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Радченко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9A0D69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Двухжильная</w:t>
            </w:r>
            <w:r w:rsidR="008F6DBA">
              <w:rPr>
                <w:rFonts w:ascii="Times New Roman" w:hAnsi="Times New Roman" w:cs="Times New Roman"/>
                <w:sz w:val="24"/>
                <w:szCs w:val="24"/>
              </w:rPr>
              <w:t>, В.В. Ячменева</w:t>
            </w:r>
          </w:p>
          <w:p w:rsidR="008F6DBA" w:rsidRDefault="008F6DB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Двухжильная</w:t>
            </w: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Ильичева</w:t>
            </w:r>
          </w:p>
          <w:p w:rsidR="008F6DBA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8F6DBA" w:rsidRPr="009A0D69" w:rsidRDefault="008F6DBA" w:rsidP="008F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Двухжильная</w:t>
            </w:r>
          </w:p>
        </w:tc>
      </w:tr>
      <w:tr w:rsidR="009A0D69" w:rsidTr="004242BD">
        <w:tc>
          <w:tcPr>
            <w:tcW w:w="1407" w:type="dxa"/>
          </w:tcPr>
          <w:p w:rsidR="009A0D69" w:rsidRPr="009A0D69" w:rsidRDefault="009A0D69" w:rsidP="009A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69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4797" w:type="dxa"/>
          </w:tcPr>
          <w:p w:rsidR="009A0D69" w:rsidRPr="009A0D69" w:rsidRDefault="004242BD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рефлексия </w:t>
            </w:r>
          </w:p>
          <w:p w:rsidR="009A0D69" w:rsidRPr="009A0D69" w:rsidRDefault="009A0D69" w:rsidP="009A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69" w:rsidRPr="009A0D69" w:rsidRDefault="009A0D69" w:rsidP="009A0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учитель-логопед: 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Ячменёва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Радченко</w:t>
            </w:r>
          </w:p>
          <w:p w:rsidR="008B7F1A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</w:p>
          <w:p w:rsidR="009A0D69" w:rsidRPr="009A0D69" w:rsidRDefault="008B7F1A" w:rsidP="008B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Двухжильная</w:t>
            </w:r>
          </w:p>
        </w:tc>
      </w:tr>
    </w:tbl>
    <w:p w:rsidR="00634AFE" w:rsidRPr="00634AFE" w:rsidRDefault="00634AFE" w:rsidP="00634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4AFE" w:rsidRPr="00634AFE" w:rsidSect="004C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1F"/>
    <w:rsid w:val="00192843"/>
    <w:rsid w:val="004242BD"/>
    <w:rsid w:val="004B733A"/>
    <w:rsid w:val="004C7AE9"/>
    <w:rsid w:val="00634AFE"/>
    <w:rsid w:val="008B7F1A"/>
    <w:rsid w:val="008F6DBA"/>
    <w:rsid w:val="009A0D69"/>
    <w:rsid w:val="00CE6A1F"/>
    <w:rsid w:val="00E07BCE"/>
    <w:rsid w:val="00E3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2023-10-16T07:07:00Z</cp:lastPrinted>
  <dcterms:created xsi:type="dcterms:W3CDTF">2023-10-16T04:59:00Z</dcterms:created>
  <dcterms:modified xsi:type="dcterms:W3CDTF">2023-10-16T07:07:00Z</dcterms:modified>
</cp:coreProperties>
</file>